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845AC3" w14:textId="77777777" w:rsidR="00543C87" w:rsidRPr="00954750" w:rsidRDefault="00543C87" w:rsidP="00543C87">
      <w:pPr>
        <w:jc w:val="both"/>
        <w:rPr>
          <w:rFonts w:ascii="Arial" w:hAnsi="Arial" w:cs="Arial"/>
        </w:rPr>
      </w:pPr>
    </w:p>
    <w:p w14:paraId="4A4A92EB" w14:textId="06E6AD58" w:rsidR="00954750" w:rsidRPr="00954750" w:rsidRDefault="00954750" w:rsidP="002809B7">
      <w:pPr>
        <w:spacing w:line="276" w:lineRule="auto"/>
        <w:jc w:val="both"/>
        <w:rPr>
          <w:rFonts w:ascii="Arial" w:hAnsi="Arial" w:cs="Arial"/>
        </w:rPr>
      </w:pPr>
      <w:r w:rsidRPr="00954750">
        <w:rPr>
          <w:rFonts w:ascii="Arial" w:hAnsi="Arial" w:cs="Arial"/>
        </w:rPr>
        <w:t xml:space="preserve">                                                                              </w:t>
      </w:r>
      <w:r w:rsidR="00CE4DD0">
        <w:rPr>
          <w:rFonts w:ascii="Arial" w:hAnsi="Arial" w:cs="Arial"/>
        </w:rPr>
        <w:t xml:space="preserve">           </w:t>
      </w:r>
      <w:r w:rsidRPr="00954750">
        <w:rPr>
          <w:rFonts w:ascii="Arial" w:hAnsi="Arial" w:cs="Arial"/>
        </w:rPr>
        <w:t xml:space="preserve">  La Rioja, </w:t>
      </w:r>
      <w:r w:rsidR="003C21C4">
        <w:rPr>
          <w:rFonts w:ascii="Arial" w:hAnsi="Arial" w:cs="Arial"/>
        </w:rPr>
        <w:t>Diciembre de</w:t>
      </w:r>
      <w:r w:rsidRPr="00954750">
        <w:rPr>
          <w:rFonts w:ascii="Arial" w:hAnsi="Arial" w:cs="Arial"/>
        </w:rPr>
        <w:t xml:space="preserve"> 202</w:t>
      </w:r>
      <w:r w:rsidR="002809B7">
        <w:rPr>
          <w:rFonts w:ascii="Arial" w:hAnsi="Arial" w:cs="Arial"/>
        </w:rPr>
        <w:t>4</w:t>
      </w:r>
    </w:p>
    <w:p w14:paraId="107B5619" w14:textId="77777777" w:rsidR="00954750" w:rsidRPr="00954750" w:rsidRDefault="00954750" w:rsidP="002809B7">
      <w:pPr>
        <w:spacing w:line="276" w:lineRule="auto"/>
        <w:jc w:val="both"/>
        <w:rPr>
          <w:rFonts w:ascii="Arial" w:hAnsi="Arial" w:cs="Arial"/>
        </w:rPr>
      </w:pPr>
    </w:p>
    <w:p w14:paraId="0DE5DD1E" w14:textId="61B2F6E8" w:rsidR="00954750" w:rsidRDefault="004D3D07" w:rsidP="002809B7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Estimada Comunidad Educativa</w:t>
      </w:r>
    </w:p>
    <w:p w14:paraId="4C7FE64D" w14:textId="29B70171" w:rsidR="004D3D07" w:rsidRPr="00954750" w:rsidRDefault="004D3D07" w:rsidP="002809B7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CPUGSM</w:t>
      </w:r>
    </w:p>
    <w:p w14:paraId="15CF4704" w14:textId="77777777" w:rsidR="00954750" w:rsidRPr="00954750" w:rsidRDefault="00954750" w:rsidP="002809B7">
      <w:pPr>
        <w:spacing w:line="276" w:lineRule="auto"/>
        <w:jc w:val="both"/>
        <w:rPr>
          <w:rFonts w:ascii="Arial" w:hAnsi="Arial" w:cs="Arial"/>
        </w:rPr>
      </w:pPr>
    </w:p>
    <w:p w14:paraId="4A10080F" w14:textId="0F22F103" w:rsidR="00954750" w:rsidRPr="00954750" w:rsidRDefault="00954750" w:rsidP="002809B7">
      <w:pPr>
        <w:spacing w:line="276" w:lineRule="auto"/>
        <w:jc w:val="both"/>
        <w:rPr>
          <w:rFonts w:ascii="Arial" w:hAnsi="Arial" w:cs="Arial"/>
        </w:rPr>
      </w:pPr>
      <w:r w:rsidRPr="00954750">
        <w:rPr>
          <w:rFonts w:ascii="Arial" w:hAnsi="Arial" w:cs="Arial"/>
        </w:rPr>
        <w:t>De mi mayor consideración</w:t>
      </w:r>
    </w:p>
    <w:p w14:paraId="20CE30CF" w14:textId="77777777" w:rsidR="00954750" w:rsidRPr="00954750" w:rsidRDefault="00954750" w:rsidP="002809B7">
      <w:pPr>
        <w:spacing w:line="276" w:lineRule="auto"/>
        <w:jc w:val="both"/>
        <w:rPr>
          <w:rFonts w:ascii="Arial" w:hAnsi="Arial" w:cs="Arial"/>
        </w:rPr>
      </w:pPr>
    </w:p>
    <w:p w14:paraId="3504A48E" w14:textId="6CBF19C0" w:rsidR="00472B08" w:rsidRPr="009D0134" w:rsidRDefault="00954750" w:rsidP="002809B7">
      <w:pPr>
        <w:spacing w:line="276" w:lineRule="auto"/>
        <w:jc w:val="both"/>
        <w:rPr>
          <w:rFonts w:ascii="Arial" w:hAnsi="Arial" w:cs="Arial"/>
          <w:color w:val="FF0000"/>
        </w:rPr>
      </w:pPr>
      <w:r w:rsidRPr="00954750">
        <w:rPr>
          <w:rFonts w:ascii="Arial" w:hAnsi="Arial" w:cs="Arial"/>
        </w:rPr>
        <w:t xml:space="preserve">                                          Por la presente, elevo</w:t>
      </w:r>
      <w:r w:rsidR="006A582D">
        <w:rPr>
          <w:rFonts w:ascii="Arial" w:hAnsi="Arial" w:cs="Arial"/>
        </w:rPr>
        <w:t xml:space="preserve"> a Ud</w:t>
      </w:r>
      <w:r w:rsidR="004D3D07">
        <w:rPr>
          <w:rFonts w:ascii="Arial" w:hAnsi="Arial" w:cs="Arial"/>
        </w:rPr>
        <w:t>s</w:t>
      </w:r>
      <w:r w:rsidR="006A582D">
        <w:rPr>
          <w:rFonts w:ascii="Arial" w:hAnsi="Arial" w:cs="Arial"/>
        </w:rPr>
        <w:t xml:space="preserve">. </w:t>
      </w:r>
      <w:r w:rsidR="00241C74">
        <w:rPr>
          <w:rFonts w:ascii="Arial" w:hAnsi="Arial" w:cs="Arial"/>
        </w:rPr>
        <w:t xml:space="preserve">reseña de </w:t>
      </w:r>
      <w:r w:rsidR="00755E8D">
        <w:rPr>
          <w:rFonts w:ascii="Arial" w:hAnsi="Arial" w:cs="Arial"/>
        </w:rPr>
        <w:t>acciones realizadas por el Colegio Pre universitario Gral. San Martin</w:t>
      </w:r>
      <w:r w:rsidR="008A24F7">
        <w:rPr>
          <w:rFonts w:ascii="Arial" w:hAnsi="Arial" w:cs="Arial"/>
        </w:rPr>
        <w:t xml:space="preserve"> durante </w:t>
      </w:r>
      <w:r w:rsidR="003C21C4">
        <w:rPr>
          <w:rFonts w:ascii="Arial" w:hAnsi="Arial" w:cs="Arial"/>
        </w:rPr>
        <w:t xml:space="preserve">el periodo mayo 2023 - diciembre 2024. </w:t>
      </w:r>
    </w:p>
    <w:p w14:paraId="60764A13" w14:textId="7A4BC273" w:rsidR="00472B08" w:rsidRDefault="002809B7" w:rsidP="002809B7">
      <w:pPr>
        <w:pStyle w:val="Prrafodelista"/>
        <w:spacing w:line="276" w:lineRule="auto"/>
        <w:jc w:val="both"/>
        <w:rPr>
          <w:rFonts w:ascii="Arial" w:hAnsi="Arial" w:cs="Arial"/>
        </w:rPr>
      </w:pPr>
      <w:r w:rsidRPr="009D0134">
        <w:rPr>
          <w:rFonts w:ascii="Arial" w:hAnsi="Arial" w:cs="Arial"/>
          <w:color w:val="FF0000"/>
        </w:rPr>
        <w:t xml:space="preserve">                             </w:t>
      </w:r>
      <w:r w:rsidRPr="003C21C4">
        <w:rPr>
          <w:rFonts w:ascii="Arial" w:hAnsi="Arial" w:cs="Arial"/>
        </w:rPr>
        <w:t xml:space="preserve">Sin otro particular, </w:t>
      </w:r>
      <w:r w:rsidR="003C21C4" w:rsidRPr="003C21C4">
        <w:rPr>
          <w:rFonts w:ascii="Arial" w:hAnsi="Arial" w:cs="Arial"/>
        </w:rPr>
        <w:t>y, agradeciendo la confianza puesta en mi persona, le</w:t>
      </w:r>
      <w:r w:rsidR="004D3D07">
        <w:rPr>
          <w:rFonts w:ascii="Arial" w:hAnsi="Arial" w:cs="Arial"/>
        </w:rPr>
        <w:t>s</w:t>
      </w:r>
      <w:r w:rsidR="003C21C4" w:rsidRPr="003C21C4">
        <w:rPr>
          <w:rFonts w:ascii="Arial" w:hAnsi="Arial" w:cs="Arial"/>
        </w:rPr>
        <w:t xml:space="preserve"> saludo atentamente. </w:t>
      </w:r>
    </w:p>
    <w:p w14:paraId="476F9E9A" w14:textId="77777777" w:rsidR="004D3D07" w:rsidRPr="003C21C4" w:rsidRDefault="004D3D07" w:rsidP="002809B7">
      <w:pPr>
        <w:pStyle w:val="Prrafodelista"/>
        <w:spacing w:line="276" w:lineRule="auto"/>
        <w:jc w:val="both"/>
        <w:rPr>
          <w:rFonts w:ascii="Arial" w:hAnsi="Arial" w:cs="Arial"/>
        </w:rPr>
      </w:pPr>
    </w:p>
    <w:p w14:paraId="26A8A0C4" w14:textId="6DDB6763" w:rsidR="002809B7" w:rsidRDefault="002809B7" w:rsidP="002809B7">
      <w:pPr>
        <w:pStyle w:val="Prrafodelista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A vuestra disposición. </w:t>
      </w:r>
      <w:r w:rsidR="004D3D07">
        <w:rPr>
          <w:rFonts w:ascii="Arial" w:hAnsi="Arial" w:cs="Arial"/>
        </w:rPr>
        <w:t>–</w:t>
      </w:r>
    </w:p>
    <w:p w14:paraId="5B255E24" w14:textId="77777777" w:rsidR="004D3D07" w:rsidRDefault="004D3D07" w:rsidP="002809B7">
      <w:pPr>
        <w:pStyle w:val="Prrafodelista"/>
        <w:spacing w:line="276" w:lineRule="auto"/>
        <w:jc w:val="both"/>
        <w:rPr>
          <w:rFonts w:ascii="Arial" w:hAnsi="Arial" w:cs="Arial"/>
        </w:rPr>
      </w:pPr>
    </w:p>
    <w:p w14:paraId="151A3123" w14:textId="77777777" w:rsidR="004D3D07" w:rsidRDefault="004D3D07" w:rsidP="002809B7">
      <w:pPr>
        <w:pStyle w:val="Prrafodelista"/>
        <w:spacing w:line="276" w:lineRule="auto"/>
        <w:jc w:val="both"/>
        <w:rPr>
          <w:rFonts w:ascii="Arial" w:hAnsi="Arial" w:cs="Arial"/>
        </w:rPr>
      </w:pPr>
    </w:p>
    <w:p w14:paraId="0AF99BB5" w14:textId="089C30F6" w:rsidR="00241C74" w:rsidRDefault="00276857" w:rsidP="002809B7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4D3D07">
        <w:rPr>
          <w:rFonts w:ascii="Arial" w:hAnsi="Arial" w:cs="Arial"/>
        </w:rPr>
        <w:t xml:space="preserve">                                                                          </w:t>
      </w:r>
      <w:r>
        <w:rPr>
          <w:rFonts w:ascii="Arial" w:hAnsi="Arial" w:cs="Arial"/>
        </w:rPr>
        <w:t xml:space="preserve">  </w:t>
      </w:r>
      <w:r w:rsidR="004D3D07">
        <w:rPr>
          <w:rFonts w:ascii="Arial" w:hAnsi="Arial" w:cs="Arial"/>
          <w:noProof/>
          <w:lang w:eastAsia="es-AR"/>
        </w:rPr>
        <w:drawing>
          <wp:inline distT="0" distB="0" distL="0" distR="0" wp14:anchorId="4B8AFA9C" wp14:editId="1FBB1639">
            <wp:extent cx="1676400" cy="93916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939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9F4F21F" w14:textId="5A94CF7A" w:rsidR="00241C74" w:rsidRPr="00954750" w:rsidRDefault="00241C74" w:rsidP="002809B7">
      <w:pPr>
        <w:spacing w:line="276" w:lineRule="auto"/>
        <w:jc w:val="both"/>
        <w:rPr>
          <w:rFonts w:ascii="Arial" w:hAnsi="Arial" w:cs="Arial"/>
        </w:rPr>
      </w:pPr>
    </w:p>
    <w:p w14:paraId="273E3DEE" w14:textId="14CD9BB1" w:rsidR="00241C74" w:rsidRDefault="00241C74" w:rsidP="002809B7">
      <w:pPr>
        <w:spacing w:line="276" w:lineRule="auto"/>
        <w:jc w:val="both"/>
        <w:rPr>
          <w:rFonts w:ascii="Arial" w:hAnsi="Arial" w:cs="Arial"/>
        </w:rPr>
      </w:pPr>
    </w:p>
    <w:p w14:paraId="19DAAD4D" w14:textId="3A3E4C22" w:rsidR="00241C74" w:rsidRDefault="00241C74" w:rsidP="002809B7">
      <w:pPr>
        <w:spacing w:line="276" w:lineRule="auto"/>
        <w:jc w:val="both"/>
        <w:rPr>
          <w:rFonts w:ascii="Arial" w:hAnsi="Arial" w:cs="Arial"/>
        </w:rPr>
      </w:pPr>
    </w:p>
    <w:p w14:paraId="753734A4" w14:textId="77777777" w:rsidR="00241C74" w:rsidRDefault="00241C74" w:rsidP="00543C87">
      <w:pPr>
        <w:jc w:val="both"/>
        <w:rPr>
          <w:rFonts w:ascii="Arial" w:hAnsi="Arial" w:cs="Arial"/>
        </w:rPr>
      </w:pPr>
    </w:p>
    <w:p w14:paraId="71B6FCD4" w14:textId="6388A4B3" w:rsidR="00276857" w:rsidRPr="00276857" w:rsidRDefault="00276857" w:rsidP="00276857">
      <w:pPr>
        <w:jc w:val="both"/>
        <w:rPr>
          <w:rFonts w:ascii="Arial" w:hAnsi="Arial" w:cs="Arial"/>
        </w:rPr>
      </w:pPr>
    </w:p>
    <w:p w14:paraId="61EB7754" w14:textId="3279FD8C" w:rsidR="00241C74" w:rsidRDefault="00241C74" w:rsidP="00543C87">
      <w:pPr>
        <w:jc w:val="both"/>
        <w:rPr>
          <w:rFonts w:ascii="Arial" w:hAnsi="Arial" w:cs="Arial"/>
        </w:rPr>
      </w:pPr>
    </w:p>
    <w:p w14:paraId="214DC62E" w14:textId="77777777" w:rsidR="00241C74" w:rsidRDefault="00241C74" w:rsidP="00543C87">
      <w:pPr>
        <w:jc w:val="both"/>
        <w:rPr>
          <w:rFonts w:ascii="Arial" w:hAnsi="Arial" w:cs="Arial"/>
        </w:rPr>
      </w:pPr>
    </w:p>
    <w:p w14:paraId="3FB8A56F" w14:textId="77777777" w:rsidR="00241C74" w:rsidRDefault="00241C74" w:rsidP="00543C87">
      <w:pPr>
        <w:jc w:val="both"/>
        <w:rPr>
          <w:rFonts w:ascii="Arial" w:hAnsi="Arial" w:cs="Arial"/>
        </w:rPr>
      </w:pPr>
    </w:p>
    <w:p w14:paraId="29AF5B2F" w14:textId="00813B75" w:rsidR="00241C74" w:rsidRDefault="00241C74" w:rsidP="00543C87">
      <w:pPr>
        <w:jc w:val="both"/>
        <w:rPr>
          <w:rFonts w:ascii="Arial" w:hAnsi="Arial" w:cs="Arial"/>
        </w:rPr>
      </w:pPr>
    </w:p>
    <w:p w14:paraId="4749D4F8" w14:textId="77777777" w:rsidR="00241C74" w:rsidRDefault="00241C74" w:rsidP="00543C87">
      <w:pPr>
        <w:jc w:val="both"/>
        <w:rPr>
          <w:rFonts w:ascii="Arial" w:hAnsi="Arial" w:cs="Arial"/>
        </w:rPr>
      </w:pPr>
    </w:p>
    <w:p w14:paraId="5851FA4E" w14:textId="77777777" w:rsidR="00241C74" w:rsidRDefault="00241C74" w:rsidP="00543C87">
      <w:pPr>
        <w:jc w:val="both"/>
        <w:rPr>
          <w:rFonts w:ascii="Arial" w:hAnsi="Arial" w:cs="Arial"/>
        </w:rPr>
      </w:pPr>
    </w:p>
    <w:p w14:paraId="7E0D732F" w14:textId="77777777" w:rsidR="00615AF6" w:rsidRPr="000A3CCE" w:rsidRDefault="00615AF6" w:rsidP="000A3CCE">
      <w:pPr>
        <w:spacing w:line="276" w:lineRule="auto"/>
        <w:jc w:val="both"/>
        <w:rPr>
          <w:rFonts w:ascii="Arial" w:hAnsi="Arial" w:cs="Arial"/>
        </w:rPr>
      </w:pPr>
    </w:p>
    <w:p w14:paraId="74A1ACE3" w14:textId="77777777" w:rsidR="0095556B" w:rsidRDefault="0095556B" w:rsidP="0095556B">
      <w:pPr>
        <w:spacing w:line="276" w:lineRule="auto"/>
        <w:jc w:val="center"/>
        <w:rPr>
          <w:rFonts w:ascii="Arial" w:hAnsi="Arial" w:cs="Arial"/>
        </w:rPr>
      </w:pPr>
      <w:r w:rsidRPr="000A3CCE">
        <w:rPr>
          <w:rFonts w:ascii="Arial" w:hAnsi="Arial" w:cs="Arial"/>
        </w:rPr>
        <w:lastRenderedPageBreak/>
        <w:t>Informe de Gestión 2023-2024</w:t>
      </w:r>
    </w:p>
    <w:p w14:paraId="797278DF" w14:textId="77777777" w:rsidR="0095556B" w:rsidRDefault="0095556B" w:rsidP="0095556B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Al iniciar provisoriamente  la gestión en Mayo y confirmada la misma a partir de octubre del año 2023, el diagnóstico institucional mostraba un clima colectivo tenso y diezmado en la credibilidad de las acciones, la inexistencia de Planta Funcional, ventiladores rotos o escasos para la dimensión del aula, títulos sin resolución ministerial, actualización de TEI a la ley de Educación actual y falta de circuitos y normativas administrativas académicas, falta de reglamento de Trabajo Final y Régimen académico, calendario académico excluido de la Resolución Rectoral y de las Ordenanzas del Consejo Superior, falta de normativas sobre cobertura de cargos y carrera docente, estandarte del colegio roto.</w:t>
      </w:r>
    </w:p>
    <w:p w14:paraId="3793FF52" w14:textId="77777777" w:rsidR="0095556B" w:rsidRDefault="0095556B" w:rsidP="0095556B">
      <w:pPr>
        <w:spacing w:line="276" w:lineRule="auto"/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Ante ello, se inició un trabajo de relevamiento, ordenamiento y priorización de acciones de las cuales se puede destacar que, al final de la presente gestión se encuentra logrado:</w:t>
      </w:r>
    </w:p>
    <w:p w14:paraId="43B6AD74" w14:textId="77777777" w:rsidR="0095556B" w:rsidRPr="001E7FD2" w:rsidRDefault="0095556B" w:rsidP="0095556B">
      <w:pPr>
        <w:pStyle w:val="Prrafodelista"/>
        <w:numPr>
          <w:ilvl w:val="0"/>
          <w:numId w:val="11"/>
        </w:numPr>
        <w:spacing w:line="276" w:lineRule="auto"/>
        <w:jc w:val="both"/>
        <w:rPr>
          <w:rFonts w:ascii="Arial" w:hAnsi="Arial" w:cs="Arial"/>
        </w:rPr>
      </w:pPr>
      <w:r w:rsidRPr="001E7FD2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laboración, digitalización y </w:t>
      </w:r>
      <w:r w:rsidRPr="001E7FD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actualización </w:t>
      </w:r>
      <w:r w:rsidRPr="001E7FD2">
        <w:rPr>
          <w:rFonts w:ascii="Arial" w:hAnsi="Arial" w:cs="Arial"/>
        </w:rPr>
        <w:t xml:space="preserve"> a noviembre de 2024 la Planta funcional del Colegio.</w:t>
      </w:r>
    </w:p>
    <w:p w14:paraId="52290B9D" w14:textId="77777777" w:rsidR="0095556B" w:rsidRDefault="0095556B" w:rsidP="0095556B">
      <w:pPr>
        <w:pStyle w:val="Prrafodelista"/>
        <w:numPr>
          <w:ilvl w:val="0"/>
          <w:numId w:val="11"/>
        </w:numPr>
        <w:spacing w:line="276" w:lineRule="auto"/>
        <w:jc w:val="both"/>
        <w:rPr>
          <w:rFonts w:ascii="Arial" w:hAnsi="Arial" w:cs="Arial"/>
        </w:rPr>
      </w:pPr>
      <w:r w:rsidRPr="001E7FD2">
        <w:rPr>
          <w:rFonts w:ascii="Arial" w:hAnsi="Arial" w:cs="Arial"/>
        </w:rPr>
        <w:t xml:space="preserve">Corrección y presentación ante el área correspondiente </w:t>
      </w:r>
      <w:r>
        <w:rPr>
          <w:rFonts w:ascii="Arial" w:hAnsi="Arial" w:cs="Arial"/>
        </w:rPr>
        <w:t xml:space="preserve">de los </w:t>
      </w:r>
      <w:r w:rsidRPr="001E7FD2">
        <w:rPr>
          <w:rFonts w:ascii="Arial" w:hAnsi="Arial" w:cs="Arial"/>
        </w:rPr>
        <w:t>planes de estudio vigente y la nómina de estudiantes Polimodal a fin del otorgamiento de la Resolución Ministerial que acredite los títulos y el correcto otorgamiento de los mismos, respectivamente.</w:t>
      </w:r>
    </w:p>
    <w:p w14:paraId="0BAF6306" w14:textId="77777777" w:rsidR="0095556B" w:rsidRDefault="0095556B" w:rsidP="0095556B">
      <w:pPr>
        <w:pStyle w:val="Prrafodelista"/>
        <w:numPr>
          <w:ilvl w:val="0"/>
          <w:numId w:val="11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Presentación de actualización  de TEI ante el Consejo Superior. </w:t>
      </w:r>
    </w:p>
    <w:p w14:paraId="6276A09D" w14:textId="77777777" w:rsidR="0095556B" w:rsidRDefault="0095556B" w:rsidP="0095556B">
      <w:pPr>
        <w:pStyle w:val="Prrafodelista"/>
        <w:numPr>
          <w:ilvl w:val="0"/>
          <w:numId w:val="11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Realización de circuitos para cobertura de cargos. </w:t>
      </w:r>
    </w:p>
    <w:p w14:paraId="7BFC9327" w14:textId="77777777" w:rsidR="0095556B" w:rsidRDefault="0095556B" w:rsidP="0095556B">
      <w:pPr>
        <w:pStyle w:val="Prrafodelista"/>
        <w:numPr>
          <w:ilvl w:val="0"/>
          <w:numId w:val="11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Normalización d la elección de abanderados y escoltas.</w:t>
      </w:r>
    </w:p>
    <w:p w14:paraId="23A6437E" w14:textId="77777777" w:rsidR="0095556B" w:rsidRDefault="0095556B" w:rsidP="0095556B">
      <w:pPr>
        <w:pStyle w:val="Prrafodelista"/>
        <w:numPr>
          <w:ilvl w:val="0"/>
          <w:numId w:val="11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Normativa para la presentación  de Trabajo final de MMO.</w:t>
      </w:r>
    </w:p>
    <w:p w14:paraId="3C780A39" w14:textId="77777777" w:rsidR="0095556B" w:rsidRDefault="0095556B" w:rsidP="0095556B">
      <w:pPr>
        <w:pStyle w:val="Prrafodelista"/>
        <w:numPr>
          <w:ilvl w:val="0"/>
          <w:numId w:val="11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Índice sugerido para un Régimen académico y normativas que lo nutren. </w:t>
      </w:r>
    </w:p>
    <w:p w14:paraId="642CF131" w14:textId="77777777" w:rsidR="0095556B" w:rsidRDefault="0095556B" w:rsidP="0095556B">
      <w:pPr>
        <w:pStyle w:val="Prrafodelista"/>
        <w:numPr>
          <w:ilvl w:val="0"/>
          <w:numId w:val="11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Resolución Rectoral y Ordenanza del C.S. con el calendario académico como anexo independiente y específico del CPUGSM</w:t>
      </w:r>
    </w:p>
    <w:p w14:paraId="2B2DBF64" w14:textId="77777777" w:rsidR="0095556B" w:rsidRDefault="0095556B" w:rsidP="0095556B">
      <w:pPr>
        <w:pStyle w:val="Prrafodelista"/>
        <w:numPr>
          <w:ilvl w:val="0"/>
          <w:numId w:val="11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Diseño de instrumentos de procedimientos para la cobertura de horas y cargos. </w:t>
      </w:r>
    </w:p>
    <w:p w14:paraId="151429F6" w14:textId="77777777" w:rsidR="0095556B" w:rsidRDefault="0095556B" w:rsidP="0095556B">
      <w:pPr>
        <w:pStyle w:val="Prrafodelista"/>
        <w:numPr>
          <w:ilvl w:val="0"/>
          <w:numId w:val="11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Confección de un nuevo estandarte del Colegio y además, de cada modalidad y el correspondiente al Centro de Estudiantes. </w:t>
      </w:r>
    </w:p>
    <w:p w14:paraId="419A728C" w14:textId="77777777" w:rsidR="0095556B" w:rsidRPr="007D5391" w:rsidRDefault="0095556B" w:rsidP="0095556B">
      <w:pPr>
        <w:pStyle w:val="Prrafodelista"/>
        <w:numPr>
          <w:ilvl w:val="0"/>
          <w:numId w:val="11"/>
        </w:numPr>
        <w:spacing w:line="276" w:lineRule="auto"/>
        <w:jc w:val="both"/>
        <w:rPr>
          <w:rFonts w:ascii="Arial" w:hAnsi="Arial" w:cs="Arial"/>
        </w:rPr>
      </w:pPr>
      <w:r w:rsidRPr="001E7FD2">
        <w:rPr>
          <w:rFonts w:ascii="Arial" w:hAnsi="Arial" w:cs="Arial"/>
        </w:rPr>
        <w:t>Un manifiesto clima institucional aliviado.</w:t>
      </w:r>
    </w:p>
    <w:p w14:paraId="5D2936D4" w14:textId="77777777" w:rsidR="0095556B" w:rsidRPr="000A3CCE" w:rsidRDefault="0095556B" w:rsidP="0095556B">
      <w:pPr>
        <w:spacing w:line="276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Así mismo, durante la gestión se realizaron otras acciones que, a modo de síntesis pueden mencionarse: </w:t>
      </w:r>
    </w:p>
    <w:p w14:paraId="11295848" w14:textId="77777777" w:rsidR="0095556B" w:rsidRPr="000A3CCE" w:rsidRDefault="0095556B" w:rsidP="0095556B">
      <w:pPr>
        <w:spacing w:line="276" w:lineRule="auto"/>
        <w:jc w:val="both"/>
        <w:rPr>
          <w:rFonts w:ascii="Arial" w:hAnsi="Arial" w:cs="Arial"/>
          <w:b/>
        </w:rPr>
      </w:pPr>
      <w:r w:rsidRPr="000A3CCE">
        <w:rPr>
          <w:rFonts w:ascii="Arial" w:hAnsi="Arial" w:cs="Arial"/>
          <w:b/>
        </w:rPr>
        <w:t>Dimensión  institucional</w:t>
      </w:r>
    </w:p>
    <w:p w14:paraId="7A2C7FE5" w14:textId="77777777" w:rsidR="0095556B" w:rsidRPr="000A3CCE" w:rsidRDefault="0095556B" w:rsidP="0095556B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0A3CCE">
        <w:rPr>
          <w:rFonts w:ascii="Arial" w:hAnsi="Arial" w:cs="Arial"/>
        </w:rPr>
        <w:t xml:space="preserve">Realización de Jornadas de autoevaluación y Jornadas institucionales de acuerdo al Calendario Académico Institucional. </w:t>
      </w:r>
    </w:p>
    <w:p w14:paraId="183367CF" w14:textId="77777777" w:rsidR="0095556B" w:rsidRPr="000A3CCE" w:rsidRDefault="0095556B" w:rsidP="0095556B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0A3CCE">
        <w:rPr>
          <w:rFonts w:ascii="Arial" w:hAnsi="Arial" w:cs="Arial"/>
        </w:rPr>
        <w:t xml:space="preserve">Conformación de Comisión de trabajo sobre PEI (Proyecto Educativo Institucional) y CAEPU ((Consejo Asesor de Educación Preuniversitaria) a partir del registro voluntario de docentes. </w:t>
      </w:r>
      <w:r>
        <w:rPr>
          <w:rFonts w:ascii="Arial" w:hAnsi="Arial" w:cs="Arial"/>
        </w:rPr>
        <w:t xml:space="preserve">Presentación ante el Honorable Consejo Superior de la conformación de la Comisión. </w:t>
      </w:r>
    </w:p>
    <w:p w14:paraId="07222E2B" w14:textId="77777777" w:rsidR="0095556B" w:rsidRPr="000A3CCE" w:rsidRDefault="0095556B" w:rsidP="0095556B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0A3CCE">
        <w:rPr>
          <w:rFonts w:ascii="Arial" w:hAnsi="Arial" w:cs="Arial"/>
        </w:rPr>
        <w:t>Redistribución de rutinas intra institucionales (formación, firma de asistencia, definición de suplencias, etc.).</w:t>
      </w:r>
    </w:p>
    <w:p w14:paraId="4551E36A" w14:textId="77777777" w:rsidR="0095556B" w:rsidRDefault="0095556B" w:rsidP="0095556B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0A3CCE">
        <w:rPr>
          <w:rFonts w:ascii="Arial" w:hAnsi="Arial" w:cs="Arial"/>
        </w:rPr>
        <w:t>Relevamiento de materiales y herramientas obrantes en la institución.</w:t>
      </w:r>
    </w:p>
    <w:p w14:paraId="718E3165" w14:textId="77777777" w:rsidR="0095556B" w:rsidRDefault="0095556B" w:rsidP="0095556B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Ordenamiento académico, administrativo y comunicacional a través de circuitos  comunicacionales  para asistencias, carpetas médicas y licencias, diseño y unificación de formatos para asignación de tareas y  designación de docentes.</w:t>
      </w:r>
    </w:p>
    <w:p w14:paraId="7709F25D" w14:textId="77777777" w:rsidR="0095556B" w:rsidRDefault="0095556B" w:rsidP="0095556B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Diseño de estrategias comunicacionales con los distintos actores institucionales a través de uso de plataforma y comunicaciones escritas. </w:t>
      </w:r>
    </w:p>
    <w:p w14:paraId="53A3D198" w14:textId="77777777" w:rsidR="0095556B" w:rsidRDefault="0095556B" w:rsidP="0095556B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Conformación de departamentos por áreas afines. </w:t>
      </w:r>
    </w:p>
    <w:p w14:paraId="4EAC9F24" w14:textId="77777777" w:rsidR="0095556B" w:rsidRPr="00241C74" w:rsidRDefault="0095556B" w:rsidP="0095556B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Elaboración y envío del Registro de instituciones de escuelas técnicas. INET</w:t>
      </w:r>
    </w:p>
    <w:p w14:paraId="4F6209A2" w14:textId="77777777" w:rsidR="0095556B" w:rsidRDefault="0095556B" w:rsidP="0095556B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Definición de estrategias para ingresos a 1° año, calendarización y ejecución de inscripciones, cuadernillos de apoyo, clases de consulta, evaluación y mostración de las evaluaciones. </w:t>
      </w:r>
    </w:p>
    <w:p w14:paraId="7F1878B8" w14:textId="77777777" w:rsidR="0095556B" w:rsidRPr="00E52187" w:rsidRDefault="0095556B" w:rsidP="0095556B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E52187">
        <w:rPr>
          <w:rFonts w:ascii="Arial" w:hAnsi="Arial" w:cs="Arial"/>
        </w:rPr>
        <w:t>Definición de estrategias</w:t>
      </w:r>
      <w:r>
        <w:rPr>
          <w:rFonts w:ascii="Arial" w:hAnsi="Arial" w:cs="Arial"/>
        </w:rPr>
        <w:t xml:space="preserve">, criterios y modalidades implementación </w:t>
      </w:r>
      <w:r w:rsidRPr="00E52187">
        <w:rPr>
          <w:rFonts w:ascii="Arial" w:hAnsi="Arial" w:cs="Arial"/>
        </w:rPr>
        <w:t xml:space="preserve"> para el periodo de Integración de saberes,  calendarización </w:t>
      </w:r>
      <w:r>
        <w:rPr>
          <w:rFonts w:ascii="Arial" w:hAnsi="Arial" w:cs="Arial"/>
        </w:rPr>
        <w:t xml:space="preserve">y ejecución de las evaluaciones integradoras propiamente dicha. </w:t>
      </w:r>
    </w:p>
    <w:p w14:paraId="68DC281F" w14:textId="77777777" w:rsidR="0095556B" w:rsidRDefault="0095556B" w:rsidP="0095556B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Implementación efectiva de la Libreta Digital mediante plataforma institucional. </w:t>
      </w:r>
    </w:p>
    <w:p w14:paraId="60FC2213" w14:textId="77777777" w:rsidR="0095556B" w:rsidRDefault="0095556B" w:rsidP="0095556B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bookmarkStart w:id="0" w:name="_Hlk184150909"/>
      <w:r>
        <w:rPr>
          <w:rFonts w:ascii="Arial" w:hAnsi="Arial" w:cs="Arial"/>
        </w:rPr>
        <w:t>Talleres, charlas, conversatorios con diferentes temáticas para estudiantes.</w:t>
      </w:r>
    </w:p>
    <w:bookmarkEnd w:id="0"/>
    <w:p w14:paraId="43B4138F" w14:textId="77777777" w:rsidR="0095556B" w:rsidRDefault="0095556B" w:rsidP="0095556B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Gestión de adquisición de mobiliario, libros de tema, libros matrices, libros de calificaciones e insumos. </w:t>
      </w:r>
    </w:p>
    <w:p w14:paraId="6E5F3AED" w14:textId="77777777" w:rsidR="0095556B" w:rsidRPr="00494DBA" w:rsidRDefault="0095556B" w:rsidP="0095556B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Desmalezamiento y desinfección periódica con recursos propios y la colaboración de Secretaria General.</w:t>
      </w:r>
    </w:p>
    <w:p w14:paraId="5664781A" w14:textId="77777777" w:rsidR="0095556B" w:rsidRDefault="0095556B" w:rsidP="0095556B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Conformación de mesas de exámenes en acuerdo al Calendario Institucional.</w:t>
      </w:r>
    </w:p>
    <w:p w14:paraId="67606DC3" w14:textId="77777777" w:rsidR="0095556B" w:rsidRDefault="0095556B" w:rsidP="0095556B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0A3CCE">
        <w:rPr>
          <w:rFonts w:ascii="Arial" w:hAnsi="Arial" w:cs="Arial"/>
        </w:rPr>
        <w:t xml:space="preserve">Entrevistas individuales y/o grupales con docentes, no docentes, contratados, administrativos, padres y estudiantes ante demandas espontaneas o reuniones previamente  pactadas. </w:t>
      </w:r>
    </w:p>
    <w:p w14:paraId="795FB664" w14:textId="77777777" w:rsidR="0095556B" w:rsidRDefault="0095556B" w:rsidP="0095556B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Comisión de trabajo sobre </w:t>
      </w:r>
      <w:r w:rsidRPr="0067541C">
        <w:rPr>
          <w:rFonts w:ascii="Arial" w:hAnsi="Arial" w:cs="Arial"/>
        </w:rPr>
        <w:t xml:space="preserve">CAEPU </w:t>
      </w:r>
      <w:r w:rsidRPr="00AE2D98">
        <w:rPr>
          <w:rFonts w:ascii="Arial" w:hAnsi="Arial" w:cs="Arial"/>
        </w:rPr>
        <w:t>a partir del registro voluntario de docentes</w:t>
      </w:r>
      <w:r>
        <w:rPr>
          <w:rFonts w:ascii="Arial" w:hAnsi="Arial" w:cs="Arial"/>
        </w:rPr>
        <w:t xml:space="preserve"> (</w:t>
      </w:r>
      <w:r w:rsidRPr="0067541C">
        <w:rPr>
          <w:rFonts w:ascii="Arial" w:hAnsi="Arial" w:cs="Arial"/>
        </w:rPr>
        <w:t>Consejo Asesor de Educación Preuniversitaria)</w:t>
      </w:r>
      <w:r w:rsidRPr="00EC1A78">
        <w:rPr>
          <w:rFonts w:ascii="Arial" w:hAnsi="Arial" w:cs="Arial"/>
        </w:rPr>
        <w:t xml:space="preserve"> </w:t>
      </w:r>
    </w:p>
    <w:p w14:paraId="67E51163" w14:textId="77777777" w:rsidR="0095556B" w:rsidRDefault="0095556B" w:rsidP="0095556B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Jornada científica -tecnológica modalidad Aula abierta. </w:t>
      </w:r>
    </w:p>
    <w:p w14:paraId="59D8F4EE" w14:textId="77777777" w:rsidR="0095556B" w:rsidRDefault="0095556B" w:rsidP="0095556B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Se recepcionaron y distribuyeron 432 notebook del Programa Nacional Conectar Igualdad destinadas a todos/as los y las estudiantes de 1° y 2° año (2023)</w:t>
      </w:r>
    </w:p>
    <w:p w14:paraId="733932DD" w14:textId="77777777" w:rsidR="0095556B" w:rsidRPr="001F771E" w:rsidRDefault="0095556B" w:rsidP="0095556B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 encuentran en funcionamiento los aires acondicionados en todas las aulas y talleres del colegio. </w:t>
      </w:r>
    </w:p>
    <w:p w14:paraId="74613168" w14:textId="77777777" w:rsidR="0095556B" w:rsidRPr="000A3CCE" w:rsidRDefault="0095556B" w:rsidP="0095556B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0A3CCE">
        <w:rPr>
          <w:rFonts w:ascii="Arial" w:hAnsi="Arial" w:cs="Arial"/>
        </w:rPr>
        <w:t>Organización y ejecución de actos escolares con participación de los estudiantes de los distintos Talleres de Expresión Integral (TEI) del Colegio</w:t>
      </w:r>
    </w:p>
    <w:p w14:paraId="4FB15CFD" w14:textId="77777777" w:rsidR="0095556B" w:rsidRPr="000A3CCE" w:rsidRDefault="0095556B" w:rsidP="0095556B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0A3CCE">
        <w:rPr>
          <w:rFonts w:ascii="Arial" w:hAnsi="Arial" w:cs="Arial"/>
        </w:rPr>
        <w:t>Normaliz</w:t>
      </w:r>
      <w:r>
        <w:rPr>
          <w:rFonts w:ascii="Arial" w:hAnsi="Arial" w:cs="Arial"/>
        </w:rPr>
        <w:t xml:space="preserve">ación del Centro de Estudiantes y elección anual del mismo. </w:t>
      </w:r>
    </w:p>
    <w:p w14:paraId="624939A3" w14:textId="77777777" w:rsidR="0095556B" w:rsidRPr="000A3CCE" w:rsidRDefault="0095556B" w:rsidP="0095556B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0A3CCE">
        <w:rPr>
          <w:rFonts w:ascii="Arial" w:hAnsi="Arial" w:cs="Arial"/>
        </w:rPr>
        <w:t xml:space="preserve">Realización  de Prácticas Pre Profesionalizantes para los estudiantes de los últimos años de Tecnicaturas. </w:t>
      </w:r>
    </w:p>
    <w:p w14:paraId="2E35195A" w14:textId="77777777" w:rsidR="0095556B" w:rsidRDefault="0095556B" w:rsidP="0095556B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0A3CCE">
        <w:rPr>
          <w:rFonts w:ascii="Arial" w:hAnsi="Arial" w:cs="Arial"/>
        </w:rPr>
        <w:t>Realización de convivencias estudiantiles</w:t>
      </w:r>
    </w:p>
    <w:p w14:paraId="461A6431" w14:textId="77777777" w:rsidR="0095556B" w:rsidRDefault="0095556B" w:rsidP="0095556B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Relevamiento de Disponibilidad de mobiliario, Libros de tema y calificaciones, insumos, etc.</w:t>
      </w:r>
    </w:p>
    <w:p w14:paraId="7D82851D" w14:textId="77777777" w:rsidR="0095556B" w:rsidRDefault="0095556B" w:rsidP="0095556B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Proyecto de Cooperación académica con Departamentos Académicos</w:t>
      </w:r>
    </w:p>
    <w:p w14:paraId="13399729" w14:textId="77777777" w:rsidR="0095556B" w:rsidRDefault="0095556B" w:rsidP="0095556B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Elaboración de propuesta de actualización de Estructura organizacional del Colegio (en etapa de consulta) </w:t>
      </w:r>
    </w:p>
    <w:p w14:paraId="2368A97B" w14:textId="77777777" w:rsidR="0095556B" w:rsidRDefault="0095556B" w:rsidP="0095556B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Detección de horas disponibles y reubicación de las mismas.</w:t>
      </w:r>
    </w:p>
    <w:p w14:paraId="013AA642" w14:textId="77777777" w:rsidR="0095556B" w:rsidRPr="00C84A6E" w:rsidRDefault="0095556B" w:rsidP="0095556B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Evaluación Nacional Aprender, con amplia convocatoria y asistencia de estudiantes, lo que fue mencionado por la Dirección de Evaluación como “histórica”, la participación del colegio en relación a años anteriores. </w:t>
      </w:r>
    </w:p>
    <w:p w14:paraId="4208EBE5" w14:textId="77777777" w:rsidR="0095556B" w:rsidRPr="000A3CCE" w:rsidRDefault="0095556B" w:rsidP="0095556B">
      <w:pPr>
        <w:spacing w:line="276" w:lineRule="auto"/>
        <w:jc w:val="both"/>
        <w:rPr>
          <w:rFonts w:ascii="Arial" w:hAnsi="Arial" w:cs="Arial"/>
          <w:b/>
        </w:rPr>
      </w:pPr>
    </w:p>
    <w:p w14:paraId="6B4E99B0" w14:textId="77777777" w:rsidR="0095556B" w:rsidRPr="000A3CCE" w:rsidRDefault="0095556B" w:rsidP="0095556B">
      <w:pPr>
        <w:spacing w:line="276" w:lineRule="auto"/>
        <w:jc w:val="both"/>
        <w:rPr>
          <w:rFonts w:ascii="Arial" w:hAnsi="Arial" w:cs="Arial"/>
          <w:b/>
        </w:rPr>
      </w:pPr>
      <w:r w:rsidRPr="000A3CCE">
        <w:rPr>
          <w:rFonts w:ascii="Arial" w:hAnsi="Arial" w:cs="Arial"/>
          <w:b/>
        </w:rPr>
        <w:t xml:space="preserve">Dimensión  </w:t>
      </w:r>
      <w:r>
        <w:rPr>
          <w:rFonts w:ascii="Arial" w:hAnsi="Arial" w:cs="Arial"/>
          <w:b/>
        </w:rPr>
        <w:t>Extensión Institucional</w:t>
      </w:r>
    </w:p>
    <w:p w14:paraId="416AF703" w14:textId="77777777" w:rsidR="0095556B" w:rsidRPr="000A3CCE" w:rsidRDefault="0095556B" w:rsidP="0095556B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0A3CCE">
        <w:rPr>
          <w:rFonts w:ascii="Arial" w:hAnsi="Arial" w:cs="Arial"/>
        </w:rPr>
        <w:t xml:space="preserve">Participación  de los grupos de TEI en actos de otras instituciones educativas: Colegio </w:t>
      </w:r>
      <w:proofErr w:type="spellStart"/>
      <w:r w:rsidRPr="000A3CCE">
        <w:rPr>
          <w:rFonts w:ascii="Arial" w:hAnsi="Arial" w:cs="Arial"/>
        </w:rPr>
        <w:t>Pcial</w:t>
      </w:r>
      <w:proofErr w:type="spellEnd"/>
      <w:r>
        <w:rPr>
          <w:rFonts w:ascii="Arial" w:hAnsi="Arial" w:cs="Arial"/>
        </w:rPr>
        <w:t>.</w:t>
      </w:r>
      <w:r w:rsidRPr="000A3CCE">
        <w:rPr>
          <w:rFonts w:ascii="Arial" w:hAnsi="Arial" w:cs="Arial"/>
        </w:rPr>
        <w:t xml:space="preserve"> N° 6, Centro de Educación Física N° 5, Colación de grados, </w:t>
      </w:r>
      <w:r>
        <w:rPr>
          <w:rFonts w:ascii="Arial" w:hAnsi="Arial" w:cs="Arial"/>
        </w:rPr>
        <w:t xml:space="preserve">Centros de Salud, </w:t>
      </w:r>
      <w:r w:rsidRPr="000A3CCE">
        <w:rPr>
          <w:rFonts w:ascii="Arial" w:hAnsi="Arial" w:cs="Arial"/>
        </w:rPr>
        <w:t xml:space="preserve">etc. </w:t>
      </w:r>
    </w:p>
    <w:p w14:paraId="3F931484" w14:textId="77777777" w:rsidR="0095556B" w:rsidRPr="000A3CCE" w:rsidRDefault="0095556B" w:rsidP="0095556B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0A3CCE">
        <w:rPr>
          <w:rFonts w:ascii="Arial" w:hAnsi="Arial" w:cs="Arial"/>
        </w:rPr>
        <w:t>Participación en Olimpiadas mat</w:t>
      </w:r>
      <w:r>
        <w:rPr>
          <w:rFonts w:ascii="Arial" w:hAnsi="Arial" w:cs="Arial"/>
        </w:rPr>
        <w:t xml:space="preserve">emáticas OMA, Atacalar y Ñandú consagrándose campeones y representando al país en instancias internacionales. </w:t>
      </w:r>
    </w:p>
    <w:p w14:paraId="0886F169" w14:textId="77777777" w:rsidR="0095556B" w:rsidRPr="000A3CCE" w:rsidRDefault="0095556B" w:rsidP="0095556B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0A3CCE">
        <w:rPr>
          <w:rFonts w:ascii="Arial" w:hAnsi="Arial" w:cs="Arial"/>
        </w:rPr>
        <w:t xml:space="preserve">Designación del Colegio como Sede de Plan Fines 2023. </w:t>
      </w:r>
    </w:p>
    <w:p w14:paraId="3BE7FA5F" w14:textId="77777777" w:rsidR="0095556B" w:rsidRDefault="0095556B" w:rsidP="0095556B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0A3CCE">
        <w:rPr>
          <w:rFonts w:ascii="Arial" w:hAnsi="Arial" w:cs="Arial"/>
        </w:rPr>
        <w:t xml:space="preserve">Participación del Colegio en </w:t>
      </w:r>
      <w:r>
        <w:rPr>
          <w:rFonts w:ascii="Arial" w:hAnsi="Arial" w:cs="Arial"/>
        </w:rPr>
        <w:t>desfiles</w:t>
      </w:r>
      <w:r w:rsidRPr="000A3CCE">
        <w:rPr>
          <w:rFonts w:ascii="Arial" w:hAnsi="Arial" w:cs="Arial"/>
        </w:rPr>
        <w:t>, para el cual se c</w:t>
      </w:r>
      <w:r>
        <w:rPr>
          <w:rFonts w:ascii="Arial" w:hAnsi="Arial" w:cs="Arial"/>
        </w:rPr>
        <w:t xml:space="preserve">onfecciono un nuevo estandarte del Colegio, como así también estandartes por modalidad y del Centro de Estudiantes. </w:t>
      </w:r>
    </w:p>
    <w:p w14:paraId="4D7CF550" w14:textId="77777777" w:rsidR="0095556B" w:rsidRPr="0067541C" w:rsidRDefault="0095556B" w:rsidP="0095556B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Proyectos de abordaje institucional: Talleres de alimentación saludable a cargo de docentes de educación artística, TEI nutrición y  preceptores de 1° AÑO. </w:t>
      </w:r>
    </w:p>
    <w:p w14:paraId="4DDBDFFE" w14:textId="77777777" w:rsidR="0095556B" w:rsidRDefault="0095556B" w:rsidP="0095556B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Incorporación del colegio en el Programa de la “Radio en la escuela”</w:t>
      </w:r>
    </w:p>
    <w:p w14:paraId="072CFCA0" w14:textId="77777777" w:rsidR="0095556B" w:rsidRDefault="0095556B" w:rsidP="0095556B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Acciones en relación al Plan Progresar y las “Postas </w:t>
      </w:r>
      <w:proofErr w:type="spellStart"/>
      <w:r>
        <w:rPr>
          <w:rFonts w:ascii="Arial" w:hAnsi="Arial" w:cs="Arial"/>
        </w:rPr>
        <w:t>Enia</w:t>
      </w:r>
      <w:proofErr w:type="spellEnd"/>
      <w:r>
        <w:rPr>
          <w:rFonts w:ascii="Arial" w:hAnsi="Arial" w:cs="Arial"/>
        </w:rPr>
        <w:t>”.</w:t>
      </w:r>
    </w:p>
    <w:p w14:paraId="63E4486F" w14:textId="77777777" w:rsidR="0095556B" w:rsidRDefault="0095556B" w:rsidP="0095556B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Reuniones informativas y de re vinculación con entes provinciales y nacionales tales Dirección de Secundaria y Dirección de Educación Técnica, SITRARED, Crédito Fiscal, Plan de Mejora, SINIDE, etc.</w:t>
      </w:r>
    </w:p>
    <w:p w14:paraId="47BBC103" w14:textId="77777777" w:rsidR="0095556B" w:rsidRDefault="0095556B" w:rsidP="0095556B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Encuentro de intercambio cultural de Música y Danza entre los Talleres de Expresión Artística del Colegio y las Escuelas Polivalente de La Rioja y de Jujuy. </w:t>
      </w:r>
    </w:p>
    <w:p w14:paraId="08E85F25" w14:textId="77777777" w:rsidR="0095556B" w:rsidRPr="00082D7A" w:rsidRDefault="0095556B" w:rsidP="0095556B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Visitas de relevamiento de terreno y de edificio en el marco de las practicas Profesionalizantes a camping y oficinas de OSUNLAR</w:t>
      </w:r>
    </w:p>
    <w:p w14:paraId="5596B3C1" w14:textId="77777777" w:rsidR="0095556B" w:rsidRDefault="0095556B" w:rsidP="0095556B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Sede de la Competencia Nacional de Robótica.</w:t>
      </w:r>
    </w:p>
    <w:p w14:paraId="117ADE7D" w14:textId="77777777" w:rsidR="0095556B" w:rsidRDefault="0095556B" w:rsidP="0095556B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Sede del Lanzamiento de la Liga Riojana de Robótica.</w:t>
      </w:r>
    </w:p>
    <w:p w14:paraId="31B6200D" w14:textId="77777777" w:rsidR="0095556B" w:rsidRPr="00A17129" w:rsidRDefault="0095556B" w:rsidP="0095556B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Jornadas de vacunación contra el dengue a estudiantes a partir de los 16 año en acción conjunta con el Dpto. de Cs. de la Salud y el Ministerio de Salud de la provincia.</w:t>
      </w:r>
    </w:p>
    <w:p w14:paraId="32F866DE" w14:textId="77777777" w:rsidR="0095556B" w:rsidRPr="000A3CCE" w:rsidRDefault="0095556B" w:rsidP="0095556B">
      <w:pPr>
        <w:spacing w:line="276" w:lineRule="auto"/>
        <w:jc w:val="both"/>
        <w:rPr>
          <w:rFonts w:ascii="Arial" w:hAnsi="Arial" w:cs="Arial"/>
          <w:b/>
        </w:rPr>
      </w:pPr>
      <w:r w:rsidRPr="000A3CCE">
        <w:rPr>
          <w:rFonts w:ascii="Arial" w:hAnsi="Arial" w:cs="Arial"/>
          <w:b/>
        </w:rPr>
        <w:t>Dimensión  administrativa</w:t>
      </w:r>
    </w:p>
    <w:p w14:paraId="7E8F2BCF" w14:textId="77777777" w:rsidR="0095556B" w:rsidRPr="0067541C" w:rsidRDefault="0095556B" w:rsidP="0095556B">
      <w:pPr>
        <w:pStyle w:val="Prrafodelista"/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0A3CCE">
        <w:rPr>
          <w:rFonts w:ascii="Arial" w:hAnsi="Arial" w:cs="Arial"/>
        </w:rPr>
        <w:t>Seguimiento de documentación presentad</w:t>
      </w:r>
      <w:r w:rsidRPr="0067541C">
        <w:rPr>
          <w:rFonts w:ascii="Arial" w:hAnsi="Arial" w:cs="Arial"/>
        </w:rPr>
        <w:t>a.</w:t>
      </w:r>
    </w:p>
    <w:p w14:paraId="5590AA3F" w14:textId="77777777" w:rsidR="0095556B" w:rsidRDefault="0095556B" w:rsidP="0095556B">
      <w:pPr>
        <w:pStyle w:val="Prrafodelista"/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67541C">
        <w:rPr>
          <w:rFonts w:ascii="Arial" w:hAnsi="Arial" w:cs="Arial"/>
        </w:rPr>
        <w:t>Re distribución del circuito de gestión.</w:t>
      </w:r>
    </w:p>
    <w:p w14:paraId="29E00B14" w14:textId="77777777" w:rsidR="0095556B" w:rsidRDefault="0095556B" w:rsidP="0095556B">
      <w:pPr>
        <w:pStyle w:val="Prrafodelista"/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 organización del personal contratado destinado a servicios generales para cubrir todo el horario escolar (incluido el plan Fines).</w:t>
      </w:r>
    </w:p>
    <w:p w14:paraId="1315D017" w14:textId="77777777" w:rsidR="0095556B" w:rsidRDefault="0095556B" w:rsidP="0095556B">
      <w:pPr>
        <w:pStyle w:val="Prrafodelista"/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Gestión de recursos e insumos. </w:t>
      </w:r>
    </w:p>
    <w:p w14:paraId="46DCC351" w14:textId="77777777" w:rsidR="0095556B" w:rsidRDefault="0095556B" w:rsidP="0095556B">
      <w:pPr>
        <w:pStyle w:val="Prrafodelista"/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Redistribución de espacios físicos.</w:t>
      </w:r>
      <w:r w:rsidRPr="001F771E">
        <w:rPr>
          <w:rFonts w:ascii="Arial" w:hAnsi="Arial" w:cs="Arial"/>
        </w:rPr>
        <w:t xml:space="preserve"> </w:t>
      </w:r>
    </w:p>
    <w:p w14:paraId="1E3DE6C6" w14:textId="77777777" w:rsidR="0095556B" w:rsidRPr="0075614C" w:rsidRDefault="0095556B" w:rsidP="0095556B">
      <w:pPr>
        <w:pStyle w:val="Prrafodelista"/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0E50E2">
        <w:rPr>
          <w:rFonts w:ascii="Arial" w:hAnsi="Arial" w:cs="Arial"/>
        </w:rPr>
        <w:t xml:space="preserve">Optimización de recursos físicos y humanos. </w:t>
      </w:r>
    </w:p>
    <w:p w14:paraId="47CB066E" w14:textId="77777777" w:rsidR="0095556B" w:rsidRPr="00A17129" w:rsidRDefault="0095556B" w:rsidP="0095556B">
      <w:pPr>
        <w:spacing w:line="276" w:lineRule="auto"/>
        <w:jc w:val="both"/>
        <w:rPr>
          <w:rFonts w:ascii="Arial" w:hAnsi="Arial" w:cs="Arial"/>
          <w:b/>
        </w:rPr>
      </w:pPr>
      <w:r w:rsidRPr="00A17129">
        <w:rPr>
          <w:rFonts w:ascii="Arial" w:hAnsi="Arial" w:cs="Arial"/>
          <w:b/>
        </w:rPr>
        <w:t>Queda pendiente</w:t>
      </w:r>
      <w:r>
        <w:rPr>
          <w:rFonts w:ascii="Arial" w:hAnsi="Arial" w:cs="Arial"/>
          <w:b/>
        </w:rPr>
        <w:t xml:space="preserve">: </w:t>
      </w:r>
    </w:p>
    <w:p w14:paraId="52C29542" w14:textId="77777777" w:rsidR="0095556B" w:rsidRDefault="0095556B" w:rsidP="0095556B">
      <w:pPr>
        <w:pStyle w:val="Prrafodelista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Disponibilidad de mobiliario: se realizó pedido de compras a UNLaR y </w:t>
      </w:r>
      <w:proofErr w:type="spellStart"/>
      <w:r>
        <w:rPr>
          <w:rFonts w:ascii="Arial" w:hAnsi="Arial" w:cs="Arial"/>
        </w:rPr>
        <w:t>FUNLaR</w:t>
      </w:r>
      <w:proofErr w:type="spellEnd"/>
      <w:r>
        <w:rPr>
          <w:rFonts w:ascii="Arial" w:hAnsi="Arial" w:cs="Arial"/>
        </w:rPr>
        <w:t xml:space="preserve"> en febrero y abril respectivamente.</w:t>
      </w:r>
    </w:p>
    <w:p w14:paraId="0DE4E304" w14:textId="77777777" w:rsidR="0095556B" w:rsidRDefault="0095556B" w:rsidP="0095556B">
      <w:pPr>
        <w:pStyle w:val="Prrafodelista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Horas suplentes sin cubrir de docentes y preceptores.</w:t>
      </w:r>
    </w:p>
    <w:p w14:paraId="20E5C25C" w14:textId="77777777" w:rsidR="0095556B" w:rsidRDefault="0095556B" w:rsidP="0095556B">
      <w:pPr>
        <w:pStyle w:val="Prrafodelista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Cargos y horas interinas sin cubrir. </w:t>
      </w:r>
    </w:p>
    <w:p w14:paraId="295DF5DA" w14:textId="77777777" w:rsidR="0095556B" w:rsidRDefault="0095556B" w:rsidP="0095556B">
      <w:pPr>
        <w:pStyle w:val="Prrafodelista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Reubicación de hs disponibles.</w:t>
      </w:r>
    </w:p>
    <w:p w14:paraId="14AD690A" w14:textId="77777777" w:rsidR="0095556B" w:rsidRPr="007068CD" w:rsidRDefault="0095556B" w:rsidP="0095556B">
      <w:pPr>
        <w:pStyle w:val="Prrafodelista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Reconocimiento de la tarea al Jefe de Preceptores Turno Tarde. </w:t>
      </w:r>
    </w:p>
    <w:p w14:paraId="5BA36AFD" w14:textId="77777777" w:rsidR="0095556B" w:rsidRDefault="0095556B" w:rsidP="0095556B">
      <w:pPr>
        <w:pStyle w:val="Prrafodelista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Disponibilidad de luminarias, adecuación de baños y materiales de trabajo para Maestro Mayor de Obras. </w:t>
      </w:r>
    </w:p>
    <w:p w14:paraId="274C5B41" w14:textId="77777777" w:rsidR="0095556B" w:rsidRDefault="0095556B" w:rsidP="0095556B">
      <w:pPr>
        <w:pStyle w:val="Prrafodelista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Adecuación del Sistema SINIDE para utilización como plataforma institucional. </w:t>
      </w:r>
    </w:p>
    <w:p w14:paraId="3755A34E" w14:textId="77777777" w:rsidR="0095556B" w:rsidRPr="00C0326C" w:rsidRDefault="0095556B" w:rsidP="0095556B">
      <w:pPr>
        <w:pStyle w:val="Prrafodelista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Formalización del Proyecto de Cooperación académica con Departamentos </w:t>
      </w:r>
      <w:r w:rsidRPr="00C0326C">
        <w:rPr>
          <w:rFonts w:ascii="Arial" w:hAnsi="Arial" w:cs="Arial"/>
        </w:rPr>
        <w:t>Académicos</w:t>
      </w:r>
    </w:p>
    <w:p w14:paraId="6B66C73E" w14:textId="77777777" w:rsidR="0095556B" w:rsidRPr="00C0326C" w:rsidRDefault="0095556B" w:rsidP="0095556B">
      <w:pPr>
        <w:ind w:left="360"/>
        <w:jc w:val="both"/>
        <w:rPr>
          <w:rFonts w:ascii="Arial" w:hAnsi="Arial" w:cs="Arial"/>
        </w:rPr>
      </w:pPr>
    </w:p>
    <w:p w14:paraId="60F6828B" w14:textId="77777777" w:rsidR="0095556B" w:rsidRDefault="0095556B" w:rsidP="0095556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Y la </w:t>
      </w:r>
      <w:r w:rsidRPr="00A17129">
        <w:rPr>
          <w:rFonts w:ascii="Arial" w:hAnsi="Arial" w:cs="Arial"/>
          <w:b/>
        </w:rPr>
        <w:t>continuidad</w:t>
      </w:r>
      <w:r>
        <w:rPr>
          <w:rFonts w:ascii="Arial" w:hAnsi="Arial" w:cs="Arial"/>
        </w:rPr>
        <w:t xml:space="preserve"> del trabajo en relación a:</w:t>
      </w:r>
    </w:p>
    <w:p w14:paraId="6BFAF36C" w14:textId="77777777" w:rsidR="0095556B" w:rsidRPr="00917B80" w:rsidRDefault="0095556B" w:rsidP="0095556B">
      <w:pPr>
        <w:pStyle w:val="Prrafodelista"/>
        <w:numPr>
          <w:ilvl w:val="0"/>
          <w:numId w:val="12"/>
        </w:numPr>
        <w:jc w:val="both"/>
        <w:rPr>
          <w:rFonts w:ascii="Arial" w:hAnsi="Arial" w:cs="Arial"/>
        </w:rPr>
      </w:pPr>
      <w:r w:rsidRPr="00917B80">
        <w:rPr>
          <w:rFonts w:ascii="Arial" w:hAnsi="Arial" w:cs="Arial"/>
        </w:rPr>
        <w:t>Carrera docente</w:t>
      </w:r>
    </w:p>
    <w:p w14:paraId="155969C7" w14:textId="77777777" w:rsidR="0095556B" w:rsidRPr="00917B80" w:rsidRDefault="0095556B" w:rsidP="0095556B">
      <w:pPr>
        <w:pStyle w:val="Prrafodelista"/>
        <w:numPr>
          <w:ilvl w:val="0"/>
          <w:numId w:val="12"/>
        </w:numPr>
        <w:jc w:val="both"/>
        <w:rPr>
          <w:rFonts w:ascii="Arial" w:hAnsi="Arial" w:cs="Arial"/>
        </w:rPr>
      </w:pPr>
      <w:r w:rsidRPr="00917B80">
        <w:rPr>
          <w:rFonts w:ascii="Arial" w:hAnsi="Arial" w:cs="Arial"/>
        </w:rPr>
        <w:t>Estructura funcional</w:t>
      </w:r>
    </w:p>
    <w:p w14:paraId="223BAE5E" w14:textId="77777777" w:rsidR="0095556B" w:rsidRPr="00917B80" w:rsidRDefault="0095556B" w:rsidP="0095556B">
      <w:pPr>
        <w:pStyle w:val="Prrafodelista"/>
        <w:numPr>
          <w:ilvl w:val="0"/>
          <w:numId w:val="12"/>
        </w:numPr>
        <w:jc w:val="both"/>
        <w:rPr>
          <w:rFonts w:ascii="Arial" w:hAnsi="Arial" w:cs="Arial"/>
        </w:rPr>
      </w:pPr>
      <w:r w:rsidRPr="00917B80">
        <w:rPr>
          <w:rFonts w:ascii="Arial" w:hAnsi="Arial" w:cs="Arial"/>
        </w:rPr>
        <w:t>Régimen académico</w:t>
      </w:r>
    </w:p>
    <w:p w14:paraId="669D1307" w14:textId="77777777" w:rsidR="0095556B" w:rsidRDefault="0095556B" w:rsidP="0095556B">
      <w:pPr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Destacar el trabajo en equipo y colaborativo de los integrantes de esta Gestión (secretaria administrativa, secretaria académica, vice dirección) y el compromiso y responsabilidad con el que asumieron la misma; la tarea invalorable de los Jefes de Preceptores y de Departamentos; el esfuerzo del personal del área de Títulos que además de la tarea diaria, no escatimaron horarios para presentar ante Nación los requerimientos para reconocimiento de los títulos del Colegio; cuerpo docente, de preceptores, de biblioteca y equipos de asesoría pedagógica y de orientación que abordan el día a día con dedicación y vocación. </w:t>
      </w:r>
    </w:p>
    <w:p w14:paraId="32EFED4D" w14:textId="77777777" w:rsidR="0095556B" w:rsidRDefault="0095556B" w:rsidP="0095556B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es-AR"/>
        </w:rPr>
      </w:pPr>
      <w:r>
        <w:rPr>
          <w:rFonts w:ascii="Arial" w:eastAsia="Times New Roman" w:hAnsi="Arial" w:cs="Arial"/>
          <w:color w:val="000000"/>
          <w:lang w:eastAsia="es-AR"/>
        </w:rPr>
        <w:t>Para finalizar: l</w:t>
      </w:r>
      <w:r w:rsidRPr="00C84A6E">
        <w:rPr>
          <w:rFonts w:ascii="Arial" w:eastAsia="Times New Roman" w:hAnsi="Arial" w:cs="Arial"/>
          <w:color w:val="000000"/>
          <w:spacing w:val="-3"/>
          <w:lang w:eastAsia="es-AR"/>
        </w:rPr>
        <w:t xml:space="preserve">a </w:t>
      </w:r>
      <w:r w:rsidRPr="00C84A6E">
        <w:rPr>
          <w:rFonts w:ascii="Arial" w:eastAsia="Times New Roman" w:hAnsi="Arial" w:cs="Arial"/>
          <w:color w:val="000000"/>
          <w:lang w:eastAsia="es-AR"/>
        </w:rPr>
        <w:t xml:space="preserve">gestión directiva es una labor ardua  y compleja.  Los cambios en los escenarios </w:t>
      </w:r>
      <w:r>
        <w:rPr>
          <w:rFonts w:ascii="Arial" w:eastAsia="Times New Roman" w:hAnsi="Arial" w:cs="Arial"/>
          <w:color w:val="000000"/>
          <w:lang w:eastAsia="es-AR"/>
        </w:rPr>
        <w:t xml:space="preserve"> </w:t>
      </w:r>
      <w:r w:rsidRPr="00C84A6E">
        <w:rPr>
          <w:rFonts w:ascii="Arial" w:eastAsia="Times New Roman" w:hAnsi="Arial" w:cs="Arial"/>
          <w:color w:val="000000"/>
          <w:lang w:eastAsia="es-AR"/>
        </w:rPr>
        <w:t>actuales requieren, una nueva mirada sobre la función directiva, revisitar lo realizado, quedarse con lo que funciona o realizar nuevas acciones, generando espacios y diálogos necesarios para que el objetivo de toda institución educativa se focalice en la centralidad de lo pedagógico en la escuela</w:t>
      </w:r>
      <w:r w:rsidRPr="00C84A6E">
        <w:rPr>
          <w:rFonts w:ascii="Arial" w:eastAsia="Times New Roman" w:hAnsi="Arial" w:cs="Arial"/>
          <w:color w:val="000000"/>
          <w:spacing w:val="1"/>
          <w:lang w:eastAsia="es-AR"/>
        </w:rPr>
        <w:t xml:space="preserve">; </w:t>
      </w:r>
      <w:r w:rsidRPr="00C84A6E">
        <w:rPr>
          <w:rFonts w:ascii="Arial" w:eastAsia="Times New Roman" w:hAnsi="Arial" w:cs="Arial"/>
          <w:color w:val="000000"/>
          <w:lang w:eastAsia="es-AR"/>
        </w:rPr>
        <w:t>razón y esencia de la educación. (Vota, 2019)</w:t>
      </w:r>
      <w:r>
        <w:rPr>
          <w:rFonts w:ascii="Arial" w:eastAsia="Times New Roman" w:hAnsi="Arial" w:cs="Arial"/>
          <w:color w:val="000000"/>
          <w:lang w:eastAsia="es-AR"/>
        </w:rPr>
        <w:t xml:space="preserve">. Es por ello que, en la presente gestión, se sentaron algunos lineamientos que, consideramos, marcará un posible recorrido hacia el fortalecimiento de la comunidad educativa del Colegio Preuniversitario Gral. San Martin. </w:t>
      </w:r>
    </w:p>
    <w:p w14:paraId="396F832E" w14:textId="77777777" w:rsidR="0095556B" w:rsidRPr="00C84A6E" w:rsidRDefault="0095556B" w:rsidP="0095556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es-AR"/>
        </w:rPr>
      </w:pPr>
    </w:p>
    <w:p w14:paraId="06085E3F" w14:textId="77777777" w:rsidR="0095556B" w:rsidRPr="00917B80" w:rsidRDefault="0095556B" w:rsidP="0095556B">
      <w:pPr>
        <w:jc w:val="both"/>
        <w:rPr>
          <w:rFonts w:ascii="Arial" w:hAnsi="Arial" w:cs="Arial"/>
        </w:rPr>
      </w:pPr>
    </w:p>
    <w:p w14:paraId="0A1444E5" w14:textId="42DA86B3" w:rsidR="0095556B" w:rsidRPr="0075614C" w:rsidRDefault="003F361F" w:rsidP="0095556B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</w:t>
      </w:r>
      <w:bookmarkStart w:id="1" w:name="_GoBack"/>
      <w:bookmarkEnd w:id="1"/>
      <w:r>
        <w:rPr>
          <w:rFonts w:ascii="Arial" w:hAnsi="Arial" w:cs="Arial"/>
          <w:noProof/>
          <w:lang w:eastAsia="es-AR"/>
        </w:rPr>
        <w:drawing>
          <wp:inline distT="0" distB="0" distL="0" distR="0" wp14:anchorId="40478E4B" wp14:editId="142AA3CC">
            <wp:extent cx="1676400" cy="939165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939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6A3CCE6" w14:textId="44A9EDD0" w:rsidR="0095556B" w:rsidRDefault="0095556B" w:rsidP="0095556B">
      <w:pPr>
        <w:jc w:val="both"/>
        <w:rPr>
          <w:rFonts w:ascii="Arial" w:hAnsi="Arial" w:cs="Arial"/>
        </w:rPr>
      </w:pPr>
    </w:p>
    <w:p w14:paraId="14F866E1" w14:textId="77777777" w:rsidR="0095556B" w:rsidRDefault="0095556B" w:rsidP="0095556B">
      <w:pPr>
        <w:jc w:val="both"/>
        <w:rPr>
          <w:rFonts w:ascii="Arial" w:hAnsi="Arial" w:cs="Arial"/>
        </w:rPr>
      </w:pPr>
    </w:p>
    <w:p w14:paraId="188F789E" w14:textId="77777777" w:rsidR="0095556B" w:rsidRDefault="0095556B" w:rsidP="0095556B">
      <w:pPr>
        <w:jc w:val="both"/>
        <w:rPr>
          <w:rFonts w:ascii="Arial" w:hAnsi="Arial" w:cs="Arial"/>
        </w:rPr>
      </w:pPr>
    </w:p>
    <w:p w14:paraId="531305B0" w14:textId="77777777" w:rsidR="0095556B" w:rsidRDefault="0095556B" w:rsidP="0095556B">
      <w:pPr>
        <w:jc w:val="both"/>
        <w:rPr>
          <w:rFonts w:ascii="Arial" w:hAnsi="Arial" w:cs="Arial"/>
        </w:rPr>
      </w:pPr>
    </w:p>
    <w:p w14:paraId="1BCE04EF" w14:textId="77777777" w:rsidR="0095556B" w:rsidRDefault="0095556B" w:rsidP="0095556B">
      <w:pPr>
        <w:spacing w:line="276" w:lineRule="auto"/>
        <w:jc w:val="both"/>
        <w:rPr>
          <w:rFonts w:ascii="Arial" w:hAnsi="Arial" w:cs="Arial"/>
        </w:rPr>
      </w:pPr>
    </w:p>
    <w:p w14:paraId="49A0100D" w14:textId="77777777" w:rsidR="0095556B" w:rsidRDefault="0095556B" w:rsidP="0095556B">
      <w:pPr>
        <w:pStyle w:val="Prrafodelista"/>
        <w:jc w:val="both"/>
        <w:rPr>
          <w:rFonts w:ascii="Arial" w:hAnsi="Arial" w:cs="Arial"/>
        </w:rPr>
      </w:pPr>
    </w:p>
    <w:p w14:paraId="0D59F0F3" w14:textId="4E238CCE" w:rsidR="00C84A6E" w:rsidRPr="00C84A6E" w:rsidRDefault="00C84A6E" w:rsidP="00A21B86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lang w:eastAsia="es-AR"/>
        </w:rPr>
      </w:pPr>
    </w:p>
    <w:p w14:paraId="6D7660A0" w14:textId="2296537D" w:rsidR="00C84A6E" w:rsidRPr="00917B80" w:rsidRDefault="00C84A6E" w:rsidP="00A21B86">
      <w:pPr>
        <w:spacing w:line="276" w:lineRule="auto"/>
        <w:jc w:val="both"/>
        <w:rPr>
          <w:rFonts w:ascii="Arial" w:hAnsi="Arial" w:cs="Arial"/>
        </w:rPr>
      </w:pPr>
    </w:p>
    <w:p w14:paraId="0B5F387C" w14:textId="05FA3282" w:rsidR="0075614C" w:rsidRPr="0075614C" w:rsidRDefault="007768ED" w:rsidP="00A21B86">
      <w:pPr>
        <w:spacing w:line="276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es-AR"/>
        </w:rPr>
        <w:lastRenderedPageBreak/>
        <w:t xml:space="preserve">                                                                                    </w:t>
      </w:r>
    </w:p>
    <w:p w14:paraId="41EECDE1" w14:textId="77777777" w:rsidR="002639BE" w:rsidRDefault="002639BE" w:rsidP="00C84A6E">
      <w:pPr>
        <w:jc w:val="both"/>
        <w:rPr>
          <w:rFonts w:ascii="Arial" w:hAnsi="Arial" w:cs="Arial"/>
        </w:rPr>
      </w:pPr>
    </w:p>
    <w:p w14:paraId="015CF6E0" w14:textId="51B3F0DB" w:rsidR="002639BE" w:rsidRDefault="002639BE" w:rsidP="002639BE">
      <w:pPr>
        <w:jc w:val="both"/>
        <w:rPr>
          <w:rFonts w:ascii="Arial" w:hAnsi="Arial" w:cs="Arial"/>
        </w:rPr>
      </w:pPr>
    </w:p>
    <w:p w14:paraId="6677A373" w14:textId="77777777" w:rsidR="002639BE" w:rsidRDefault="002639BE" w:rsidP="002639BE">
      <w:pPr>
        <w:jc w:val="both"/>
        <w:rPr>
          <w:rFonts w:ascii="Arial" w:hAnsi="Arial" w:cs="Arial"/>
        </w:rPr>
      </w:pPr>
    </w:p>
    <w:p w14:paraId="16C655D6" w14:textId="77777777" w:rsidR="002639BE" w:rsidRDefault="002639BE" w:rsidP="002639BE">
      <w:pPr>
        <w:jc w:val="both"/>
        <w:rPr>
          <w:rFonts w:ascii="Arial" w:hAnsi="Arial" w:cs="Arial"/>
        </w:rPr>
      </w:pPr>
    </w:p>
    <w:p w14:paraId="29F82741" w14:textId="77777777" w:rsidR="002639BE" w:rsidRDefault="002639BE" w:rsidP="002639BE">
      <w:pPr>
        <w:spacing w:line="276" w:lineRule="auto"/>
        <w:jc w:val="both"/>
        <w:rPr>
          <w:rFonts w:ascii="Arial" w:hAnsi="Arial" w:cs="Arial"/>
        </w:rPr>
      </w:pPr>
    </w:p>
    <w:p w14:paraId="7E2962FA" w14:textId="4666955F" w:rsidR="00755E8D" w:rsidRDefault="00755E8D" w:rsidP="00B94D2A">
      <w:pPr>
        <w:pStyle w:val="Prrafodelista"/>
        <w:jc w:val="both"/>
        <w:rPr>
          <w:rFonts w:ascii="Arial" w:hAnsi="Arial" w:cs="Arial"/>
        </w:rPr>
      </w:pPr>
    </w:p>
    <w:sectPr w:rsidR="00755E8D" w:rsidSect="00021B1A">
      <w:headerReference w:type="default" r:id="rId9"/>
      <w:pgSz w:w="11906" w:h="16838" w:code="9"/>
      <w:pgMar w:top="1418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8C5019" w14:textId="77777777" w:rsidR="009F1956" w:rsidRDefault="009F1956" w:rsidP="00C7286E">
      <w:pPr>
        <w:spacing w:after="0" w:line="240" w:lineRule="auto"/>
      </w:pPr>
      <w:r>
        <w:separator/>
      </w:r>
    </w:p>
  </w:endnote>
  <w:endnote w:type="continuationSeparator" w:id="0">
    <w:p w14:paraId="6DEA3374" w14:textId="77777777" w:rsidR="009F1956" w:rsidRDefault="009F1956" w:rsidP="00C728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D5033B" w14:textId="77777777" w:rsidR="009F1956" w:rsidRDefault="009F1956" w:rsidP="00C7286E">
      <w:pPr>
        <w:spacing w:after="0" w:line="240" w:lineRule="auto"/>
      </w:pPr>
      <w:r>
        <w:separator/>
      </w:r>
    </w:p>
  </w:footnote>
  <w:footnote w:type="continuationSeparator" w:id="0">
    <w:p w14:paraId="6CE3A312" w14:textId="77777777" w:rsidR="009F1956" w:rsidRDefault="009F1956" w:rsidP="00C728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CEB495" w14:textId="7DF148F3" w:rsidR="00C7286E" w:rsidRPr="003D1170" w:rsidRDefault="00C7286E" w:rsidP="00C7286E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16"/>
        <w:szCs w:val="16"/>
        <w:lang w:eastAsia="es-AR"/>
      </w:rPr>
    </w:pPr>
    <w:r w:rsidRPr="005B313E">
      <w:rPr>
        <w:rFonts w:ascii="Calibri" w:hAnsi="Calibri"/>
        <w:noProof/>
        <w:color w:val="000000"/>
        <w:sz w:val="24"/>
        <w:szCs w:val="24"/>
        <w:bdr w:val="none" w:sz="0" w:space="0" w:color="auto" w:frame="1"/>
        <w:lang w:eastAsia="es-AR"/>
      </w:rPr>
      <w:drawing>
        <wp:anchor distT="0" distB="0" distL="114300" distR="114300" simplePos="0" relativeHeight="251659264" behindDoc="0" locked="0" layoutInCell="1" allowOverlap="1" wp14:anchorId="62DB59DE" wp14:editId="322E068F">
          <wp:simplePos x="0" y="0"/>
          <wp:positionH relativeFrom="margin">
            <wp:posOffset>5210175</wp:posOffset>
          </wp:positionH>
          <wp:positionV relativeFrom="margin">
            <wp:posOffset>-783590</wp:posOffset>
          </wp:positionV>
          <wp:extent cx="523875" cy="685800"/>
          <wp:effectExtent l="0" t="0" r="9525" b="0"/>
          <wp:wrapSquare wrapText="bothSides"/>
          <wp:docPr id="7" name="Imagen 7" descr="logos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s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5B313E">
      <w:rPr>
        <w:rFonts w:ascii="Calibri" w:hAnsi="Calibri"/>
        <w:noProof/>
        <w:color w:val="000000"/>
        <w:sz w:val="24"/>
        <w:szCs w:val="24"/>
        <w:bdr w:val="none" w:sz="0" w:space="0" w:color="auto" w:frame="1"/>
        <w:lang w:eastAsia="es-AR"/>
      </w:rPr>
      <w:drawing>
        <wp:anchor distT="0" distB="0" distL="114300" distR="114300" simplePos="0" relativeHeight="251660288" behindDoc="0" locked="0" layoutInCell="1" allowOverlap="1" wp14:anchorId="656D725B" wp14:editId="4D63844F">
          <wp:simplePos x="0" y="0"/>
          <wp:positionH relativeFrom="margin">
            <wp:posOffset>-276225</wp:posOffset>
          </wp:positionH>
          <wp:positionV relativeFrom="margin">
            <wp:posOffset>-807720</wp:posOffset>
          </wp:positionV>
          <wp:extent cx="581025" cy="714375"/>
          <wp:effectExtent l="0" t="0" r="9525" b="9525"/>
          <wp:wrapSquare wrapText="bothSides"/>
          <wp:docPr id="8" name="Imagen 8" descr="Diagram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iagrama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1F2859A" w14:textId="77777777" w:rsidR="00C7286E" w:rsidRPr="003D1170" w:rsidRDefault="00C7286E" w:rsidP="00C7286E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16"/>
        <w:szCs w:val="16"/>
        <w:lang w:eastAsia="es-AR"/>
      </w:rPr>
    </w:pPr>
    <w:r w:rsidRPr="003D1170">
      <w:rPr>
        <w:rFonts w:ascii="Arial" w:eastAsia="Times New Roman" w:hAnsi="Arial" w:cs="Arial"/>
        <w:b/>
        <w:color w:val="000000"/>
        <w:sz w:val="16"/>
        <w:szCs w:val="16"/>
        <w:lang w:eastAsia="es-AR"/>
      </w:rPr>
      <w:t>UNIVERSIDAD NACIONAL DE LA RIOJA</w:t>
    </w:r>
  </w:p>
  <w:p w14:paraId="2FFC5E1B" w14:textId="77777777" w:rsidR="00C7286E" w:rsidRPr="003D1170" w:rsidRDefault="00C7286E" w:rsidP="00C7286E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16"/>
        <w:szCs w:val="16"/>
        <w:lang w:eastAsia="es-AR"/>
      </w:rPr>
    </w:pPr>
    <w:r w:rsidRPr="003D1170">
      <w:rPr>
        <w:rFonts w:ascii="Arial" w:eastAsia="Times New Roman" w:hAnsi="Arial" w:cs="Arial"/>
        <w:b/>
        <w:color w:val="000000"/>
        <w:sz w:val="16"/>
        <w:szCs w:val="16"/>
        <w:lang w:eastAsia="es-AR"/>
      </w:rPr>
      <w:t>COLEGIO PRE UNIVERSITARIO GENERAL SAN MARTÍN</w:t>
    </w:r>
  </w:p>
  <w:p w14:paraId="7FB300A1" w14:textId="77777777" w:rsidR="00C7286E" w:rsidRPr="003D1170" w:rsidRDefault="00C7286E" w:rsidP="00C7286E">
    <w:pPr>
      <w:spacing w:after="0" w:line="240" w:lineRule="auto"/>
      <w:rPr>
        <w:rFonts w:ascii="Times New Roman" w:eastAsia="Times New Roman" w:hAnsi="Times New Roman" w:cs="Times New Roman"/>
        <w:b/>
        <w:sz w:val="16"/>
        <w:szCs w:val="16"/>
        <w:lang w:eastAsia="es-AR"/>
      </w:rPr>
    </w:pPr>
  </w:p>
  <w:p w14:paraId="55408241" w14:textId="214A903C" w:rsidR="00C7286E" w:rsidRPr="00C7286E" w:rsidRDefault="00C7286E" w:rsidP="00C7286E">
    <w:pPr>
      <w:spacing w:line="240" w:lineRule="auto"/>
      <w:jc w:val="center"/>
      <w:rPr>
        <w:rFonts w:ascii="Arial" w:eastAsia="Times New Roman" w:hAnsi="Arial" w:cs="Arial"/>
        <w:b/>
        <w:color w:val="000000"/>
        <w:sz w:val="16"/>
        <w:szCs w:val="16"/>
        <w:lang w:eastAsia="es-A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181A0A"/>
    <w:multiLevelType w:val="hybridMultilevel"/>
    <w:tmpl w:val="57F248A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B03F2E"/>
    <w:multiLevelType w:val="hybridMultilevel"/>
    <w:tmpl w:val="F764406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9E4138"/>
    <w:multiLevelType w:val="hybridMultilevel"/>
    <w:tmpl w:val="6D8ABE6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844168"/>
    <w:multiLevelType w:val="hybridMultilevel"/>
    <w:tmpl w:val="D2302D0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6036B4"/>
    <w:multiLevelType w:val="hybridMultilevel"/>
    <w:tmpl w:val="C954528A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AB6721"/>
    <w:multiLevelType w:val="hybridMultilevel"/>
    <w:tmpl w:val="7438FBEE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AD0709"/>
    <w:multiLevelType w:val="hybridMultilevel"/>
    <w:tmpl w:val="46C4419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7C65E9"/>
    <w:multiLevelType w:val="hybridMultilevel"/>
    <w:tmpl w:val="C71C25C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8A5633"/>
    <w:multiLevelType w:val="hybridMultilevel"/>
    <w:tmpl w:val="3A76264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124D79"/>
    <w:multiLevelType w:val="hybridMultilevel"/>
    <w:tmpl w:val="CB46C0B0"/>
    <w:lvl w:ilvl="0" w:tplc="2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7B750053"/>
    <w:multiLevelType w:val="hybridMultilevel"/>
    <w:tmpl w:val="3CDC0E0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0A360E"/>
    <w:multiLevelType w:val="hybridMultilevel"/>
    <w:tmpl w:val="FB88553A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5"/>
  </w:num>
  <w:num w:numId="5">
    <w:abstractNumId w:val="4"/>
  </w:num>
  <w:num w:numId="6">
    <w:abstractNumId w:val="11"/>
  </w:num>
  <w:num w:numId="7">
    <w:abstractNumId w:val="0"/>
  </w:num>
  <w:num w:numId="8">
    <w:abstractNumId w:val="8"/>
  </w:num>
  <w:num w:numId="9">
    <w:abstractNumId w:val="1"/>
  </w:num>
  <w:num w:numId="10">
    <w:abstractNumId w:val="9"/>
  </w:num>
  <w:num w:numId="11">
    <w:abstractNumId w:val="3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86E"/>
    <w:rsid w:val="00005607"/>
    <w:rsid w:val="0001321D"/>
    <w:rsid w:val="000133AD"/>
    <w:rsid w:val="000154DA"/>
    <w:rsid w:val="00021B1A"/>
    <w:rsid w:val="00027386"/>
    <w:rsid w:val="000300FC"/>
    <w:rsid w:val="000321CE"/>
    <w:rsid w:val="00036988"/>
    <w:rsid w:val="000756EB"/>
    <w:rsid w:val="00082D7A"/>
    <w:rsid w:val="0008403E"/>
    <w:rsid w:val="0009209F"/>
    <w:rsid w:val="00097603"/>
    <w:rsid w:val="000A3CCE"/>
    <w:rsid w:val="000C6559"/>
    <w:rsid w:val="000D5962"/>
    <w:rsid w:val="000E50E2"/>
    <w:rsid w:val="000F4B45"/>
    <w:rsid w:val="000F72AC"/>
    <w:rsid w:val="00101EF1"/>
    <w:rsid w:val="00111E02"/>
    <w:rsid w:val="00134ADF"/>
    <w:rsid w:val="00136DBE"/>
    <w:rsid w:val="00143724"/>
    <w:rsid w:val="00144C55"/>
    <w:rsid w:val="00155761"/>
    <w:rsid w:val="001611A3"/>
    <w:rsid w:val="00185020"/>
    <w:rsid w:val="001A0FC2"/>
    <w:rsid w:val="001E3AC7"/>
    <w:rsid w:val="001E7FD2"/>
    <w:rsid w:val="001F771E"/>
    <w:rsid w:val="00202A5F"/>
    <w:rsid w:val="0021250C"/>
    <w:rsid w:val="0021323E"/>
    <w:rsid w:val="0022551B"/>
    <w:rsid w:val="00241C74"/>
    <w:rsid w:val="00253F26"/>
    <w:rsid w:val="002639BE"/>
    <w:rsid w:val="00265FB7"/>
    <w:rsid w:val="00270E26"/>
    <w:rsid w:val="00276857"/>
    <w:rsid w:val="002809B7"/>
    <w:rsid w:val="00283A67"/>
    <w:rsid w:val="00293841"/>
    <w:rsid w:val="002A152F"/>
    <w:rsid w:val="002A3EE6"/>
    <w:rsid w:val="002A79D7"/>
    <w:rsid w:val="002B07F5"/>
    <w:rsid w:val="002B2D8D"/>
    <w:rsid w:val="002C4FFF"/>
    <w:rsid w:val="002C68C4"/>
    <w:rsid w:val="002D0A8E"/>
    <w:rsid w:val="002D164D"/>
    <w:rsid w:val="002D23B9"/>
    <w:rsid w:val="002F18BE"/>
    <w:rsid w:val="002F261C"/>
    <w:rsid w:val="00303059"/>
    <w:rsid w:val="00373BDD"/>
    <w:rsid w:val="00386010"/>
    <w:rsid w:val="00395431"/>
    <w:rsid w:val="00396673"/>
    <w:rsid w:val="003B6FC9"/>
    <w:rsid w:val="003C21C4"/>
    <w:rsid w:val="003D2D46"/>
    <w:rsid w:val="003F361F"/>
    <w:rsid w:val="004110A7"/>
    <w:rsid w:val="00462D36"/>
    <w:rsid w:val="00470D63"/>
    <w:rsid w:val="0047213B"/>
    <w:rsid w:val="00472B08"/>
    <w:rsid w:val="00494DBA"/>
    <w:rsid w:val="004955FB"/>
    <w:rsid w:val="00495615"/>
    <w:rsid w:val="004C7BAC"/>
    <w:rsid w:val="004D3D07"/>
    <w:rsid w:val="004F06DB"/>
    <w:rsid w:val="005251FA"/>
    <w:rsid w:val="0053360C"/>
    <w:rsid w:val="00543C87"/>
    <w:rsid w:val="00560685"/>
    <w:rsid w:val="005750B6"/>
    <w:rsid w:val="0059614B"/>
    <w:rsid w:val="005A745C"/>
    <w:rsid w:val="005B70C2"/>
    <w:rsid w:val="005D72A2"/>
    <w:rsid w:val="005E750E"/>
    <w:rsid w:val="005F08E1"/>
    <w:rsid w:val="00615AF6"/>
    <w:rsid w:val="0063407B"/>
    <w:rsid w:val="0064624E"/>
    <w:rsid w:val="00650BE2"/>
    <w:rsid w:val="00656D1D"/>
    <w:rsid w:val="0067541C"/>
    <w:rsid w:val="006840F5"/>
    <w:rsid w:val="00691295"/>
    <w:rsid w:val="006A0E68"/>
    <w:rsid w:val="006A582D"/>
    <w:rsid w:val="006A7D46"/>
    <w:rsid w:val="006C5899"/>
    <w:rsid w:val="006C7982"/>
    <w:rsid w:val="006F17A5"/>
    <w:rsid w:val="00711159"/>
    <w:rsid w:val="00721E82"/>
    <w:rsid w:val="00732B59"/>
    <w:rsid w:val="00740228"/>
    <w:rsid w:val="00755E8D"/>
    <w:rsid w:val="0075614C"/>
    <w:rsid w:val="00763860"/>
    <w:rsid w:val="007724EA"/>
    <w:rsid w:val="00773537"/>
    <w:rsid w:val="007768ED"/>
    <w:rsid w:val="00784DB3"/>
    <w:rsid w:val="00790C8F"/>
    <w:rsid w:val="007B0625"/>
    <w:rsid w:val="007C189D"/>
    <w:rsid w:val="007D5391"/>
    <w:rsid w:val="007F32A0"/>
    <w:rsid w:val="007F493F"/>
    <w:rsid w:val="00805F18"/>
    <w:rsid w:val="00843132"/>
    <w:rsid w:val="00844673"/>
    <w:rsid w:val="00853680"/>
    <w:rsid w:val="008635DF"/>
    <w:rsid w:val="00864927"/>
    <w:rsid w:val="00882534"/>
    <w:rsid w:val="008839CF"/>
    <w:rsid w:val="0088456D"/>
    <w:rsid w:val="008A24F7"/>
    <w:rsid w:val="008A34FE"/>
    <w:rsid w:val="008A3B6F"/>
    <w:rsid w:val="008D5D74"/>
    <w:rsid w:val="008E22B9"/>
    <w:rsid w:val="008E6C95"/>
    <w:rsid w:val="008F6DFC"/>
    <w:rsid w:val="009169BF"/>
    <w:rsid w:val="00917B80"/>
    <w:rsid w:val="00920AFA"/>
    <w:rsid w:val="00954750"/>
    <w:rsid w:val="0095556B"/>
    <w:rsid w:val="009571A1"/>
    <w:rsid w:val="009771D8"/>
    <w:rsid w:val="009967BB"/>
    <w:rsid w:val="009A3DB3"/>
    <w:rsid w:val="009A4113"/>
    <w:rsid w:val="009A7795"/>
    <w:rsid w:val="009B30B5"/>
    <w:rsid w:val="009D0134"/>
    <w:rsid w:val="009E4EB3"/>
    <w:rsid w:val="009F1956"/>
    <w:rsid w:val="00A062D1"/>
    <w:rsid w:val="00A0702D"/>
    <w:rsid w:val="00A17129"/>
    <w:rsid w:val="00A21B86"/>
    <w:rsid w:val="00A32E65"/>
    <w:rsid w:val="00A44F09"/>
    <w:rsid w:val="00A456EF"/>
    <w:rsid w:val="00A663D3"/>
    <w:rsid w:val="00A72FF9"/>
    <w:rsid w:val="00A86537"/>
    <w:rsid w:val="00A87BA3"/>
    <w:rsid w:val="00AC08B6"/>
    <w:rsid w:val="00AC37FF"/>
    <w:rsid w:val="00AC6E21"/>
    <w:rsid w:val="00AD4178"/>
    <w:rsid w:val="00AD78B1"/>
    <w:rsid w:val="00AE2D98"/>
    <w:rsid w:val="00AE5EF4"/>
    <w:rsid w:val="00AF1EFA"/>
    <w:rsid w:val="00AF3235"/>
    <w:rsid w:val="00B11CD6"/>
    <w:rsid w:val="00B150B7"/>
    <w:rsid w:val="00B50DE2"/>
    <w:rsid w:val="00B560F9"/>
    <w:rsid w:val="00B67388"/>
    <w:rsid w:val="00B80528"/>
    <w:rsid w:val="00B821A3"/>
    <w:rsid w:val="00B94D2A"/>
    <w:rsid w:val="00BA0CFC"/>
    <w:rsid w:val="00BB68D7"/>
    <w:rsid w:val="00BD6E61"/>
    <w:rsid w:val="00C02AA3"/>
    <w:rsid w:val="00C03DC2"/>
    <w:rsid w:val="00C20BA3"/>
    <w:rsid w:val="00C26262"/>
    <w:rsid w:val="00C7286E"/>
    <w:rsid w:val="00C84A6E"/>
    <w:rsid w:val="00C87883"/>
    <w:rsid w:val="00C911B1"/>
    <w:rsid w:val="00CA00C3"/>
    <w:rsid w:val="00CA2189"/>
    <w:rsid w:val="00CC1407"/>
    <w:rsid w:val="00CC6CCC"/>
    <w:rsid w:val="00CE4DD0"/>
    <w:rsid w:val="00CF7559"/>
    <w:rsid w:val="00D1563B"/>
    <w:rsid w:val="00D25250"/>
    <w:rsid w:val="00D30AFC"/>
    <w:rsid w:val="00D3126D"/>
    <w:rsid w:val="00D37B87"/>
    <w:rsid w:val="00D46F42"/>
    <w:rsid w:val="00D740B0"/>
    <w:rsid w:val="00DA1620"/>
    <w:rsid w:val="00DA2498"/>
    <w:rsid w:val="00DB649F"/>
    <w:rsid w:val="00DD7302"/>
    <w:rsid w:val="00DE6592"/>
    <w:rsid w:val="00E00394"/>
    <w:rsid w:val="00E06821"/>
    <w:rsid w:val="00E25971"/>
    <w:rsid w:val="00E40611"/>
    <w:rsid w:val="00E40D93"/>
    <w:rsid w:val="00E52187"/>
    <w:rsid w:val="00E63CE6"/>
    <w:rsid w:val="00E65416"/>
    <w:rsid w:val="00E82BDD"/>
    <w:rsid w:val="00EB4E30"/>
    <w:rsid w:val="00EB7387"/>
    <w:rsid w:val="00EC1681"/>
    <w:rsid w:val="00EC1A78"/>
    <w:rsid w:val="00F00CF6"/>
    <w:rsid w:val="00F01B35"/>
    <w:rsid w:val="00F045BD"/>
    <w:rsid w:val="00F11BC3"/>
    <w:rsid w:val="00F17E11"/>
    <w:rsid w:val="00F22249"/>
    <w:rsid w:val="00F24443"/>
    <w:rsid w:val="00F30959"/>
    <w:rsid w:val="00F34613"/>
    <w:rsid w:val="00F8481B"/>
    <w:rsid w:val="00F872E6"/>
    <w:rsid w:val="00FA457C"/>
    <w:rsid w:val="00FE0386"/>
    <w:rsid w:val="00FF6C1E"/>
    <w:rsid w:val="00FF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835C979"/>
  <w15:chartTrackingRefBased/>
  <w15:docId w15:val="{55FF2B51-3734-4AFB-AD98-411AC8C29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456E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728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286E"/>
  </w:style>
  <w:style w:type="paragraph" w:styleId="Piedepgina">
    <w:name w:val="footer"/>
    <w:basedOn w:val="Normal"/>
    <w:link w:val="PiedepginaCar"/>
    <w:uiPriority w:val="99"/>
    <w:unhideWhenUsed/>
    <w:rsid w:val="00C728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286E"/>
  </w:style>
  <w:style w:type="paragraph" w:styleId="Prrafodelista">
    <w:name w:val="List Paragraph"/>
    <w:basedOn w:val="Normal"/>
    <w:uiPriority w:val="34"/>
    <w:qFormat/>
    <w:rsid w:val="0067541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F06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F06DB"/>
    <w:rPr>
      <w:rFonts w:ascii="Segoe UI" w:hAnsi="Segoe UI" w:cs="Segoe UI"/>
      <w:sz w:val="18"/>
      <w:szCs w:val="18"/>
    </w:rPr>
  </w:style>
  <w:style w:type="character" w:customStyle="1" w:styleId="Ttulo2Car">
    <w:name w:val="Título 2 Car"/>
    <w:basedOn w:val="Fuentedeprrafopredeter"/>
    <w:link w:val="Ttulo2"/>
    <w:uiPriority w:val="9"/>
    <w:rsid w:val="00A456E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96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6</Pages>
  <Words>1581</Words>
  <Characters>8697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Rocío Lucero</dc:creator>
  <cp:keywords/>
  <dc:description/>
  <cp:lastModifiedBy>Colegio San Martin</cp:lastModifiedBy>
  <cp:revision>9</cp:revision>
  <cp:lastPrinted>2024-12-03T17:12:00Z</cp:lastPrinted>
  <dcterms:created xsi:type="dcterms:W3CDTF">2024-12-03T17:25:00Z</dcterms:created>
  <dcterms:modified xsi:type="dcterms:W3CDTF">2024-12-04T14:30:00Z</dcterms:modified>
</cp:coreProperties>
</file>